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6A53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bookmarkStart w:id="0" w:name="_GoBack"/>
      <w:bookmarkEnd w:id="0"/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Assessment of Objectives:</w:t>
      </w:r>
    </w:p>
    <w:p w:rsidR="00000000" w:rsidRDefault="00996A5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440"/>
        <w:gridCol w:w="1620"/>
        <w:gridCol w:w="5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000000" w:rsidRDefault="00996A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Standard/</w:t>
            </w:r>
          </w:p>
          <w:p w:rsidR="00000000" w:rsidRDefault="00996A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 #</w:t>
            </w:r>
          </w:p>
        </w:tc>
        <w:tc>
          <w:tcPr>
            <w:tcW w:w="1440" w:type="dxa"/>
          </w:tcPr>
          <w:p w:rsidR="00000000" w:rsidRDefault="00996A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Satisfactory</w:t>
            </w:r>
          </w:p>
          <w:p w:rsidR="00000000" w:rsidRDefault="00996A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Progress </w:t>
            </w:r>
          </w:p>
        </w:tc>
        <w:tc>
          <w:tcPr>
            <w:tcW w:w="1620" w:type="dxa"/>
          </w:tcPr>
          <w:p w:rsidR="00000000" w:rsidRDefault="00996A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Unsatisfactory </w:t>
            </w:r>
          </w:p>
          <w:p w:rsidR="00000000" w:rsidRDefault="00996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000000" w:rsidRDefault="00996A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Relevant Data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000000" w:rsidRDefault="00996A53">
            <w:pPr>
              <w:rPr>
                <w:rFonts w:ascii="Times New Roman" w:hAnsi="Times New Roman"/>
              </w:rPr>
            </w:pPr>
          </w:p>
        </w:tc>
      </w:tr>
    </w:tbl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Assessment of Other Areas of Teaching Performance:</w:t>
      </w: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Summary Comments:</w:t>
      </w: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 permanent staff mark one of the evaluation options</w:t>
      </w:r>
      <w:r>
        <w:rPr>
          <w:rFonts w:ascii="Times New Roman" w:hAnsi="Times New Roman"/>
          <w:b/>
          <w:bCs/>
        </w:rPr>
        <w:t xml:space="preserve"> below for the next evaluation cycle.</w:t>
      </w: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Recommended for Option 2 (Streamlined)</w:t>
      </w:r>
    </w:p>
    <w:p w:rsidR="00000000" w:rsidRDefault="00996A5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Recommended for Option 1 (Non-streamlined)</w:t>
      </w: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</w:rPr>
      </w:pPr>
      <w:r>
        <w:rPr>
          <w:rFonts w:ascii="Times New Roman" w:hAnsi="Times New Roman"/>
        </w:rPr>
        <w:t>If recommended for Option 1, must state areas in need of improvement and suggestions on how to do so below.</w:t>
      </w: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</w:rPr>
      </w:pPr>
    </w:p>
    <w:p w:rsidR="00000000" w:rsidRDefault="00996A53">
      <w:pPr>
        <w:rPr>
          <w:rFonts w:ascii="Times New Roman" w:hAnsi="Times New Roman"/>
        </w:rPr>
      </w:pPr>
    </w:p>
    <w:sectPr w:rsidR="00000000">
      <w:headerReference w:type="default" r:id="rId8"/>
      <w:footerReference w:type="even" r:id="rId9"/>
      <w:footerReference w:type="default" r:id="rId10"/>
      <w:pgSz w:w="12240" w:h="15840"/>
      <w:pgMar w:top="1440" w:right="864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6A53">
      <w:r>
        <w:separator/>
      </w:r>
    </w:p>
  </w:endnote>
  <w:endnote w:type="continuationSeparator" w:id="0">
    <w:p w:rsidR="00000000" w:rsidRDefault="0099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6A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996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6A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996A53">
    <w:pPr>
      <w:pStyle w:val="Footer"/>
      <w:jc w:val="right"/>
      <w:rPr>
        <w:snapToGrid w:val="0"/>
        <w:sz w:val="20"/>
      </w:rPr>
    </w:pPr>
    <w:r>
      <w:rPr>
        <w:snapToGrid w:val="0"/>
        <w:sz w:val="20"/>
      </w:rPr>
      <w:t>P – 140  10/95</w:t>
    </w:r>
  </w:p>
  <w:p w:rsidR="00000000" w:rsidRDefault="00996A53">
    <w:pPr>
      <w:pStyle w:val="Footer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SUMMARY AND CONCLUSIONS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6A53">
      <w:r>
        <w:separator/>
      </w:r>
    </w:p>
  </w:footnote>
  <w:footnote w:type="continuationSeparator" w:id="0">
    <w:p w:rsidR="00000000" w:rsidRDefault="0099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6A53">
    <w:pPr>
      <w:pStyle w:val="Title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2588895</wp:posOffset>
          </wp:positionH>
          <wp:positionV relativeFrom="paragraph">
            <wp:posOffset>2540</wp:posOffset>
          </wp:positionV>
          <wp:extent cx="1447800" cy="790575"/>
          <wp:effectExtent l="0" t="0" r="0" b="9525"/>
          <wp:wrapTight wrapText="bothSides">
            <wp:wrapPolygon edited="0">
              <wp:start x="0" y="0"/>
              <wp:lineTo x="0" y="21340"/>
              <wp:lineTo x="21316" y="21340"/>
              <wp:lineTo x="21316" y="0"/>
              <wp:lineTo x="0" y="0"/>
            </wp:wrapPolygon>
          </wp:wrapTight>
          <wp:docPr id="1" name="Picture 1" descr="..\Logos\MVLA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Logos\MVLA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996A53">
    <w:pPr>
      <w:pStyle w:val="Title"/>
    </w:pPr>
  </w:p>
  <w:p w:rsidR="00000000" w:rsidRDefault="00996A53">
    <w:pPr>
      <w:pStyle w:val="Title"/>
    </w:pPr>
  </w:p>
  <w:p w:rsidR="00000000" w:rsidRDefault="00996A53">
    <w:pPr>
      <w:pStyle w:val="Title"/>
    </w:pPr>
  </w:p>
  <w:p w:rsidR="00000000" w:rsidRDefault="00996A53">
    <w:pPr>
      <w:pStyle w:val="Title"/>
    </w:pPr>
  </w:p>
  <w:p w:rsidR="00000000" w:rsidRDefault="00996A53">
    <w:pPr>
      <w:pStyle w:val="Title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EVALUATION </w:t>
    </w:r>
    <w:r>
      <w:rPr>
        <w:rFonts w:ascii="Times New Roman" w:hAnsi="Times New Roman"/>
        <w:b/>
        <w:bCs/>
        <w:sz w:val="24"/>
      </w:rPr>
      <w:t>AND ASSESSMENT OF CERTIFICATED PERSONNEL</w:t>
    </w:r>
  </w:p>
  <w:p w:rsidR="00000000" w:rsidRDefault="00996A53">
    <w:pPr>
      <w:jc w:val="center"/>
      <w:rPr>
        <w:rFonts w:ascii="Times New Roman" w:hAnsi="Times New Roman"/>
        <w:b/>
        <w:bCs/>
        <w:u w:val="single"/>
      </w:rPr>
    </w:pPr>
  </w:p>
  <w:p w:rsidR="00000000" w:rsidRDefault="00996A53">
    <w:pPr>
      <w:pStyle w:val="Heading1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  <w:u w:val="single"/>
      </w:rPr>
      <w:t>SUMMARY AND CONCLUSIONS</w:t>
    </w:r>
  </w:p>
  <w:p w:rsidR="00000000" w:rsidRDefault="00996A53">
    <w:pPr>
      <w:pStyle w:val="Header"/>
      <w:tabs>
        <w:tab w:val="left" w:pos="495"/>
        <w:tab w:val="left" w:pos="139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6E06"/>
    <w:multiLevelType w:val="hybridMultilevel"/>
    <w:tmpl w:val="7B00194C"/>
    <w:lvl w:ilvl="0" w:tplc="DC7C245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D7F56"/>
    <w:multiLevelType w:val="hybridMultilevel"/>
    <w:tmpl w:val="7B00194C"/>
    <w:lvl w:ilvl="0" w:tplc="4858AF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F452240"/>
    <w:multiLevelType w:val="singleLevel"/>
    <w:tmpl w:val="2DA478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C8D01C9"/>
    <w:multiLevelType w:val="hybridMultilevel"/>
    <w:tmpl w:val="7B00194C"/>
    <w:lvl w:ilvl="0" w:tplc="E672357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53"/>
    <w:rsid w:val="009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AND ASSESSMENT OF CERTIFICATED PERSONNEL</vt:lpstr>
    </vt:vector>
  </TitlesOfParts>
  <Company>mvla</Company>
  <LinksUpToDate>false</LinksUpToDate>
  <CharactersWithSpaces>494</CharactersWithSpaces>
  <SharedDoc>false</SharedDoc>
  <HLinks>
    <vt:vector size="6" baseType="variant">
      <vt:variant>
        <vt:i4>6553726</vt:i4>
      </vt:variant>
      <vt:variant>
        <vt:i4>-1</vt:i4>
      </vt:variant>
      <vt:variant>
        <vt:i4>2049</vt:i4>
      </vt:variant>
      <vt:variant>
        <vt:i4>1</vt:i4>
      </vt:variant>
      <vt:variant>
        <vt:lpwstr>..\Logos\MVLA2.gif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AND ASSESSMENT OF CERTIFICATED PERSONNEL</dc:title>
  <dc:creator>Norma Puder</dc:creator>
  <cp:lastModifiedBy>Steve</cp:lastModifiedBy>
  <cp:revision>2</cp:revision>
  <cp:lastPrinted>2001-08-08T00:43:00Z</cp:lastPrinted>
  <dcterms:created xsi:type="dcterms:W3CDTF">2015-08-20T22:58:00Z</dcterms:created>
  <dcterms:modified xsi:type="dcterms:W3CDTF">2015-08-20T22:58:00Z</dcterms:modified>
</cp:coreProperties>
</file>